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D57E" w14:textId="09FB81AB" w:rsidR="009F67FD" w:rsidRDefault="009F67FD" w:rsidP="007D2CF3">
      <w:pPr>
        <w:pStyle w:val="Heading1"/>
      </w:pPr>
      <w:bookmarkStart w:id="0" w:name="_Toc31795026"/>
      <w:r>
        <w:t>Making in-line milk meters work well for you</w:t>
      </w:r>
      <w:bookmarkEnd w:id="0"/>
    </w:p>
    <w:p w14:paraId="1B06AD00" w14:textId="73775818" w:rsidR="009F67FD" w:rsidRDefault="009F67FD" w:rsidP="009F67FD">
      <w:r w:rsidRPr="009F67FD">
        <w:t>In-line milk meters generate data on milk production and the milking process for every cow at every milking. All meters measure milk yield. Some test biological indicators for mastitis, nutritional or reproductive status.</w:t>
      </w:r>
      <w:r w:rsidR="0016420C">
        <w:t xml:space="preserve"> </w:t>
      </w:r>
      <w:r w:rsidR="004D0F46">
        <w:t xml:space="preserve">This info can be used to assist with </w:t>
      </w:r>
      <w:r>
        <w:t>drying-off and culling decisions</w:t>
      </w:r>
      <w:r w:rsidR="004D0F46">
        <w:t xml:space="preserve">, </w:t>
      </w:r>
      <w:r>
        <w:t>manag</w:t>
      </w:r>
      <w:r w:rsidR="004D0F46">
        <w:t>ing</w:t>
      </w:r>
      <w:r>
        <w:t xml:space="preserve"> mastitis and milk quality</w:t>
      </w:r>
      <w:r w:rsidR="0016420C">
        <w:t xml:space="preserve"> and tracking</w:t>
      </w:r>
      <w:r>
        <w:t xml:space="preserve"> responses to changes in feed</w:t>
      </w:r>
      <w:r w:rsidR="0016420C">
        <w:t>.</w:t>
      </w:r>
    </w:p>
    <w:p w14:paraId="7FD501B4" w14:textId="7BAA6893" w:rsidR="0016420C" w:rsidRDefault="0016420C" w:rsidP="0016420C">
      <w:pPr>
        <w:rPr>
          <w:rFonts w:ascii="Calibri" w:hAnsi="Calibri" w:cs="Calibri"/>
          <w:color w:val="000000"/>
        </w:rPr>
      </w:pPr>
      <w:r>
        <w:rPr>
          <w:rFonts w:ascii="Calibri" w:hAnsi="Calibri" w:cs="Calibri"/>
          <w:color w:val="000000"/>
        </w:rPr>
        <w:t xml:space="preserve">In 2018, 26% of dairy farms in NSW had in-line milk meters and about half </w:t>
      </w:r>
      <w:r w:rsidR="001409D1">
        <w:rPr>
          <w:rFonts w:ascii="Calibri" w:hAnsi="Calibri" w:cs="Calibri"/>
          <w:color w:val="000000"/>
        </w:rPr>
        <w:t xml:space="preserve">of these </w:t>
      </w:r>
      <w:r>
        <w:rPr>
          <w:rFonts w:ascii="Calibri" w:hAnsi="Calibri" w:cs="Calibri"/>
          <w:color w:val="000000"/>
        </w:rPr>
        <w:t>were able to measure mastitis indicators.</w:t>
      </w:r>
    </w:p>
    <w:p w14:paraId="52039009" w14:textId="77777777" w:rsidR="00BE5207" w:rsidRDefault="0016420C" w:rsidP="009F67FD">
      <w:r>
        <w:t xml:space="preserve">The farmers in the </w:t>
      </w:r>
      <w:proofErr w:type="spellStart"/>
      <w:r>
        <w:t>TechKISS</w:t>
      </w:r>
      <w:proofErr w:type="spellEnd"/>
      <w:r>
        <w:t xml:space="preserve"> project shared tips and traps on making this technology work best on their farms.</w:t>
      </w:r>
    </w:p>
    <w:p w14:paraId="52A09A52" w14:textId="3E7A265B" w:rsidR="004D5AE9" w:rsidRDefault="0016420C" w:rsidP="00BE5207">
      <w:pPr>
        <w:pStyle w:val="ListParagraph"/>
        <w:numPr>
          <w:ilvl w:val="0"/>
          <w:numId w:val="22"/>
        </w:numPr>
        <w:contextualSpacing w:val="0"/>
      </w:pPr>
      <w:r>
        <w:t xml:space="preserve">One repeated comment was </w:t>
      </w:r>
      <w:r w:rsidR="00BE5207">
        <w:t xml:space="preserve">to </w:t>
      </w:r>
      <w:r w:rsidR="00BE5207" w:rsidRPr="00BE5207">
        <w:rPr>
          <w:rStyle w:val="Strong"/>
        </w:rPr>
        <w:t>“have them located for easy maintenance and calibration”</w:t>
      </w:r>
      <w:r w:rsidR="00BE5207">
        <w:t xml:space="preserve"> – </w:t>
      </w:r>
      <w:r w:rsidR="001409D1">
        <w:t>because</w:t>
      </w:r>
      <w:r w:rsidR="00BE5207">
        <w:t xml:space="preserve">, </w:t>
      </w:r>
      <w:r>
        <w:t>like all milk harvesting equipment, in-line meters need regular maintenance</w:t>
      </w:r>
      <w:r w:rsidR="004D5AE9">
        <w:t>.</w:t>
      </w:r>
    </w:p>
    <w:p w14:paraId="0BBF4CB7" w14:textId="3B4DD85A" w:rsidR="004D5AE9" w:rsidRPr="006872E0" w:rsidRDefault="004D5AE9" w:rsidP="00BE5207">
      <w:pPr>
        <w:pStyle w:val="ListParagraph"/>
        <w:numPr>
          <w:ilvl w:val="0"/>
          <w:numId w:val="20"/>
        </w:numPr>
        <w:ind w:left="714" w:hanging="357"/>
        <w:contextualSpacing w:val="0"/>
        <w:rPr>
          <w:b/>
          <w:bCs/>
        </w:rPr>
      </w:pPr>
      <w:r w:rsidRPr="006872E0">
        <w:rPr>
          <w:rStyle w:val="Strong"/>
        </w:rPr>
        <w:t>Ensure effective cleaning of meters.</w:t>
      </w:r>
      <w:r w:rsidRPr="006872E0">
        <w:rPr>
          <w:b/>
          <w:bCs/>
        </w:rPr>
        <w:t xml:space="preserve"> </w:t>
      </w:r>
      <w:r>
        <w:t>Water quality (hardness), temperature and reagents are all important.</w:t>
      </w:r>
    </w:p>
    <w:p w14:paraId="207575E6" w14:textId="77777777" w:rsidR="004D5AE9" w:rsidRPr="006872E0" w:rsidRDefault="004D5AE9" w:rsidP="006872E0">
      <w:pPr>
        <w:pStyle w:val="ListParagraph"/>
        <w:numPr>
          <w:ilvl w:val="0"/>
          <w:numId w:val="20"/>
        </w:numPr>
        <w:ind w:left="714" w:hanging="357"/>
        <w:contextualSpacing w:val="0"/>
        <w:rPr>
          <w:rStyle w:val="Strong"/>
        </w:rPr>
      </w:pPr>
      <w:r w:rsidRPr="006872E0">
        <w:rPr>
          <w:rStyle w:val="Strong"/>
        </w:rPr>
        <w:t>Calibrate meters on a regular maintenance schedule and after modifications and repairs.</w:t>
      </w:r>
    </w:p>
    <w:p w14:paraId="6302A814" w14:textId="77777777" w:rsidR="007A1D38" w:rsidRDefault="007A1D38" w:rsidP="004D5AE9">
      <w:r w:rsidRPr="007A1D38">
        <w:t>Other tips</w:t>
      </w:r>
      <w:r>
        <w:t xml:space="preserve"> were around acting on alerts.</w:t>
      </w:r>
    </w:p>
    <w:p w14:paraId="60C4037B" w14:textId="4D6A8568" w:rsidR="0016420C" w:rsidRPr="006872E0" w:rsidRDefault="007A1D38" w:rsidP="006872E0">
      <w:pPr>
        <w:pStyle w:val="ListParagraph"/>
        <w:numPr>
          <w:ilvl w:val="0"/>
          <w:numId w:val="14"/>
        </w:numPr>
        <w:ind w:left="714" w:hanging="357"/>
        <w:contextualSpacing w:val="0"/>
        <w:rPr>
          <w:rStyle w:val="Strong"/>
        </w:rPr>
      </w:pPr>
      <w:r w:rsidRPr="006872E0">
        <w:rPr>
          <w:rStyle w:val="Strong"/>
        </w:rPr>
        <w:t>Have pre-set protocols for different types of alerts (mastitis, health etc)</w:t>
      </w:r>
    </w:p>
    <w:p w14:paraId="0A8CD215" w14:textId="7DEDD7D9" w:rsidR="007A1D38" w:rsidRPr="007A1D38" w:rsidRDefault="007A1D38" w:rsidP="006872E0">
      <w:pPr>
        <w:pStyle w:val="ListParagraph"/>
        <w:numPr>
          <w:ilvl w:val="0"/>
          <w:numId w:val="14"/>
        </w:numPr>
        <w:ind w:left="714" w:hanging="357"/>
        <w:contextualSpacing w:val="0"/>
      </w:pPr>
      <w:r w:rsidRPr="006872E0">
        <w:rPr>
          <w:rStyle w:val="Strong"/>
        </w:rPr>
        <w:t>Train farm staff, including casuals, so they know what to do</w:t>
      </w:r>
      <w:r w:rsidR="00BE5207">
        <w:rPr>
          <w:rStyle w:val="Strong"/>
        </w:rPr>
        <w:t>.</w:t>
      </w:r>
    </w:p>
    <w:p w14:paraId="527920C5" w14:textId="77777777" w:rsidR="007A1D38" w:rsidRDefault="007A1D38" w:rsidP="007A1D38">
      <w:r>
        <w:t>See all their tips and traps in short videos and info sheets on the NSW Department of Primary Industries website (search for ‘dairy technologies’).</w:t>
      </w:r>
    </w:p>
    <w:p w14:paraId="35DBA113" w14:textId="19D77D1E" w:rsidR="007A1D38" w:rsidRDefault="007A1D38" w:rsidP="007A1D38">
      <w:r>
        <w:t>[20</w:t>
      </w:r>
      <w:r w:rsidR="006F419F">
        <w:t>0</w:t>
      </w:r>
      <w:r>
        <w:t xml:space="preserve"> words, one image]</w:t>
      </w:r>
    </w:p>
    <w:p w14:paraId="5A8FAB44" w14:textId="72EE6556" w:rsidR="0016420C" w:rsidRDefault="004A1419" w:rsidP="009F67FD">
      <w:r>
        <w:rPr>
          <w:noProof/>
        </w:rPr>
        <w:drawing>
          <wp:inline distT="0" distB="0" distL="0" distR="0" wp14:anchorId="3EB2933F" wp14:editId="3AFFC31A">
            <wp:extent cx="3606534" cy="2705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In-line milk met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720" cy="2708989"/>
                    </a:xfrm>
                    <a:prstGeom prst="rect">
                      <a:avLst/>
                    </a:prstGeom>
                  </pic:spPr>
                </pic:pic>
              </a:graphicData>
            </a:graphic>
          </wp:inline>
        </w:drawing>
      </w:r>
    </w:p>
    <w:p w14:paraId="79A30A0B" w14:textId="544E41E3" w:rsidR="000B4F92" w:rsidRDefault="000B4F92" w:rsidP="009F67FD">
      <w:pPr>
        <w:rPr>
          <w:i/>
          <w:iCs/>
        </w:rPr>
      </w:pPr>
      <w:r>
        <w:rPr>
          <w:i/>
          <w:iCs/>
        </w:rPr>
        <w:t>Everyone needs to know what the procedure is for alerts as cows are milked</w:t>
      </w:r>
      <w:r w:rsidR="004A1419">
        <w:rPr>
          <w:i/>
          <w:iCs/>
        </w:rPr>
        <w:t>.</w:t>
      </w:r>
    </w:p>
    <w:p w14:paraId="718FB3E4" w14:textId="6B50EF2E" w:rsidR="000D4199" w:rsidRDefault="000D4199" w:rsidP="000D4199">
      <w:bookmarkStart w:id="1" w:name="_GoBack"/>
      <w:bookmarkEnd w:id="1"/>
    </w:p>
    <w:p w14:paraId="36FD0133" w14:textId="7E9D3F3B" w:rsidR="000D4199" w:rsidRPr="000B4F92" w:rsidRDefault="000D4199" w:rsidP="000D4199"/>
    <w:sectPr w:rsidR="000D4199" w:rsidRPr="000B4F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BA54" w14:textId="77777777" w:rsidR="006E2D0C" w:rsidRDefault="006E2D0C" w:rsidP="005E2E58">
      <w:pPr>
        <w:spacing w:after="0" w:line="240" w:lineRule="auto"/>
      </w:pPr>
      <w:r>
        <w:separator/>
      </w:r>
    </w:p>
  </w:endnote>
  <w:endnote w:type="continuationSeparator" w:id="0">
    <w:p w14:paraId="627BEBFC" w14:textId="77777777" w:rsidR="006E2D0C" w:rsidRDefault="006E2D0C" w:rsidP="005E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170812"/>
      <w:docPartObj>
        <w:docPartGallery w:val="Page Numbers (Bottom of Page)"/>
        <w:docPartUnique/>
      </w:docPartObj>
    </w:sdtPr>
    <w:sdtEndPr>
      <w:rPr>
        <w:noProof/>
      </w:rPr>
    </w:sdtEndPr>
    <w:sdtContent>
      <w:p w14:paraId="767BBFB4" w14:textId="489D897D" w:rsidR="005E2E58" w:rsidRDefault="005E2E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B12AC" w14:textId="77777777" w:rsidR="005E2E58" w:rsidRDefault="005E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E1EE" w14:textId="77777777" w:rsidR="006E2D0C" w:rsidRDefault="006E2D0C" w:rsidP="005E2E58">
      <w:pPr>
        <w:spacing w:after="0" w:line="240" w:lineRule="auto"/>
      </w:pPr>
      <w:r>
        <w:separator/>
      </w:r>
    </w:p>
  </w:footnote>
  <w:footnote w:type="continuationSeparator" w:id="0">
    <w:p w14:paraId="00B6EE4D" w14:textId="77777777" w:rsidR="006E2D0C" w:rsidRDefault="006E2D0C" w:rsidP="005E2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59D"/>
    <w:multiLevelType w:val="hybridMultilevel"/>
    <w:tmpl w:val="AC549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803F2"/>
    <w:multiLevelType w:val="hybridMultilevel"/>
    <w:tmpl w:val="13ECC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871BA"/>
    <w:multiLevelType w:val="hybridMultilevel"/>
    <w:tmpl w:val="8746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03F96"/>
    <w:multiLevelType w:val="hybridMultilevel"/>
    <w:tmpl w:val="707A7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E145A"/>
    <w:multiLevelType w:val="hybridMultilevel"/>
    <w:tmpl w:val="0F1E7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79281C"/>
    <w:multiLevelType w:val="hybridMultilevel"/>
    <w:tmpl w:val="CFB0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D1BC7"/>
    <w:multiLevelType w:val="hybridMultilevel"/>
    <w:tmpl w:val="7E48F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C2144"/>
    <w:multiLevelType w:val="hybridMultilevel"/>
    <w:tmpl w:val="AF10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5383A"/>
    <w:multiLevelType w:val="hybridMultilevel"/>
    <w:tmpl w:val="A01CE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479C0"/>
    <w:multiLevelType w:val="hybridMultilevel"/>
    <w:tmpl w:val="0018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132D4F"/>
    <w:multiLevelType w:val="hybridMultilevel"/>
    <w:tmpl w:val="D5060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A29F5"/>
    <w:multiLevelType w:val="hybridMultilevel"/>
    <w:tmpl w:val="CE44B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E4069"/>
    <w:multiLevelType w:val="hybridMultilevel"/>
    <w:tmpl w:val="8C6EC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5560E"/>
    <w:multiLevelType w:val="hybridMultilevel"/>
    <w:tmpl w:val="3888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C253CB"/>
    <w:multiLevelType w:val="hybridMultilevel"/>
    <w:tmpl w:val="A0A4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10D"/>
    <w:multiLevelType w:val="hybridMultilevel"/>
    <w:tmpl w:val="1BB2F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A13E6"/>
    <w:multiLevelType w:val="hybridMultilevel"/>
    <w:tmpl w:val="2A0A3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41DD9"/>
    <w:multiLevelType w:val="hybridMultilevel"/>
    <w:tmpl w:val="83609AEC"/>
    <w:lvl w:ilvl="0" w:tplc="267021B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4C0779"/>
    <w:multiLevelType w:val="hybridMultilevel"/>
    <w:tmpl w:val="6236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F65875"/>
    <w:multiLevelType w:val="hybridMultilevel"/>
    <w:tmpl w:val="B04850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9BD135B"/>
    <w:multiLevelType w:val="hybridMultilevel"/>
    <w:tmpl w:val="088E7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1F35A8"/>
    <w:multiLevelType w:val="hybridMultilevel"/>
    <w:tmpl w:val="7B4A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A60F6B"/>
    <w:multiLevelType w:val="hybridMultilevel"/>
    <w:tmpl w:val="63AE5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2"/>
  </w:num>
  <w:num w:numId="4">
    <w:abstractNumId w:val="4"/>
  </w:num>
  <w:num w:numId="5">
    <w:abstractNumId w:val="17"/>
  </w:num>
  <w:num w:numId="6">
    <w:abstractNumId w:val="15"/>
  </w:num>
  <w:num w:numId="7">
    <w:abstractNumId w:val="11"/>
  </w:num>
  <w:num w:numId="8">
    <w:abstractNumId w:val="6"/>
  </w:num>
  <w:num w:numId="9">
    <w:abstractNumId w:val="7"/>
  </w:num>
  <w:num w:numId="10">
    <w:abstractNumId w:val="22"/>
  </w:num>
  <w:num w:numId="11">
    <w:abstractNumId w:val="10"/>
  </w:num>
  <w:num w:numId="12">
    <w:abstractNumId w:val="16"/>
  </w:num>
  <w:num w:numId="13">
    <w:abstractNumId w:val="0"/>
  </w:num>
  <w:num w:numId="14">
    <w:abstractNumId w:val="18"/>
  </w:num>
  <w:num w:numId="15">
    <w:abstractNumId w:val="19"/>
  </w:num>
  <w:num w:numId="16">
    <w:abstractNumId w:val="9"/>
  </w:num>
  <w:num w:numId="17">
    <w:abstractNumId w:val="14"/>
  </w:num>
  <w:num w:numId="18">
    <w:abstractNumId w:val="13"/>
  </w:num>
  <w:num w:numId="19">
    <w:abstractNumId w:val="3"/>
  </w:num>
  <w:num w:numId="20">
    <w:abstractNumId w:val="5"/>
  </w:num>
  <w:num w:numId="21">
    <w:abstractNumId w:val="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E2"/>
    <w:rsid w:val="00063484"/>
    <w:rsid w:val="00083205"/>
    <w:rsid w:val="000B4F92"/>
    <w:rsid w:val="000D4199"/>
    <w:rsid w:val="001409D1"/>
    <w:rsid w:val="0016420C"/>
    <w:rsid w:val="001717B9"/>
    <w:rsid w:val="00232626"/>
    <w:rsid w:val="00280966"/>
    <w:rsid w:val="00302826"/>
    <w:rsid w:val="00331A2A"/>
    <w:rsid w:val="00345777"/>
    <w:rsid w:val="003719F0"/>
    <w:rsid w:val="00375FA0"/>
    <w:rsid w:val="00387E97"/>
    <w:rsid w:val="003A416C"/>
    <w:rsid w:val="003C245C"/>
    <w:rsid w:val="003E36FB"/>
    <w:rsid w:val="003F4FEE"/>
    <w:rsid w:val="00482DA1"/>
    <w:rsid w:val="004A1419"/>
    <w:rsid w:val="004D0F46"/>
    <w:rsid w:val="004D5AE9"/>
    <w:rsid w:val="005266CF"/>
    <w:rsid w:val="00540E06"/>
    <w:rsid w:val="00556898"/>
    <w:rsid w:val="005E2E58"/>
    <w:rsid w:val="00613B48"/>
    <w:rsid w:val="00614B1C"/>
    <w:rsid w:val="00630AAA"/>
    <w:rsid w:val="00632814"/>
    <w:rsid w:val="00653D2F"/>
    <w:rsid w:val="006770DA"/>
    <w:rsid w:val="006872E0"/>
    <w:rsid w:val="006C076E"/>
    <w:rsid w:val="006C5B4F"/>
    <w:rsid w:val="006E06EC"/>
    <w:rsid w:val="006E2D0C"/>
    <w:rsid w:val="006F1BC5"/>
    <w:rsid w:val="006F419F"/>
    <w:rsid w:val="00712611"/>
    <w:rsid w:val="0076565E"/>
    <w:rsid w:val="00785D4D"/>
    <w:rsid w:val="007A1D38"/>
    <w:rsid w:val="007D2CF3"/>
    <w:rsid w:val="008168D4"/>
    <w:rsid w:val="008308DD"/>
    <w:rsid w:val="00850730"/>
    <w:rsid w:val="00864E7C"/>
    <w:rsid w:val="008778A7"/>
    <w:rsid w:val="008D6BE9"/>
    <w:rsid w:val="0091339B"/>
    <w:rsid w:val="00914BDD"/>
    <w:rsid w:val="009C3895"/>
    <w:rsid w:val="009D1019"/>
    <w:rsid w:val="009E2A34"/>
    <w:rsid w:val="009F67FD"/>
    <w:rsid w:val="00A255B7"/>
    <w:rsid w:val="00A85D1F"/>
    <w:rsid w:val="00AA6DF3"/>
    <w:rsid w:val="00AE01AB"/>
    <w:rsid w:val="00B42A77"/>
    <w:rsid w:val="00B60BCD"/>
    <w:rsid w:val="00B721ED"/>
    <w:rsid w:val="00B735D1"/>
    <w:rsid w:val="00B75A19"/>
    <w:rsid w:val="00BE5207"/>
    <w:rsid w:val="00C60863"/>
    <w:rsid w:val="00C60D3E"/>
    <w:rsid w:val="00C9694B"/>
    <w:rsid w:val="00CB1961"/>
    <w:rsid w:val="00CC3CDD"/>
    <w:rsid w:val="00CD0AB3"/>
    <w:rsid w:val="00D00F39"/>
    <w:rsid w:val="00D54307"/>
    <w:rsid w:val="00D65A64"/>
    <w:rsid w:val="00D81E2A"/>
    <w:rsid w:val="00DB5D12"/>
    <w:rsid w:val="00E5513D"/>
    <w:rsid w:val="00E8127A"/>
    <w:rsid w:val="00EB01DA"/>
    <w:rsid w:val="00F053E2"/>
    <w:rsid w:val="00F109B3"/>
    <w:rsid w:val="00F325A6"/>
    <w:rsid w:val="00F84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D987"/>
  <w15:chartTrackingRefBased/>
  <w15:docId w15:val="{39E5DFAB-4613-4C04-AB7F-55E6E5D2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CF3"/>
    <w:pPr>
      <w:keepNext/>
      <w:keepLines/>
      <w:spacing w:before="240" w:after="24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F0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3E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053E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53E2"/>
    <w:pPr>
      <w:ind w:left="720"/>
      <w:contextualSpacing/>
    </w:pPr>
  </w:style>
  <w:style w:type="character" w:styleId="Hyperlink">
    <w:name w:val="Hyperlink"/>
    <w:basedOn w:val="DefaultParagraphFont"/>
    <w:uiPriority w:val="99"/>
    <w:unhideWhenUsed/>
    <w:rsid w:val="00712611"/>
    <w:rPr>
      <w:color w:val="0000FF"/>
      <w:u w:val="single"/>
    </w:rPr>
  </w:style>
  <w:style w:type="paragraph" w:styleId="Header">
    <w:name w:val="header"/>
    <w:basedOn w:val="Normal"/>
    <w:link w:val="HeaderChar"/>
    <w:uiPriority w:val="99"/>
    <w:unhideWhenUsed/>
    <w:rsid w:val="005E2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58"/>
  </w:style>
  <w:style w:type="paragraph" w:styleId="Footer">
    <w:name w:val="footer"/>
    <w:basedOn w:val="Normal"/>
    <w:link w:val="FooterChar"/>
    <w:uiPriority w:val="99"/>
    <w:unhideWhenUsed/>
    <w:rsid w:val="005E2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58"/>
  </w:style>
  <w:style w:type="character" w:customStyle="1" w:styleId="Heading1Char">
    <w:name w:val="Heading 1 Char"/>
    <w:basedOn w:val="DefaultParagraphFont"/>
    <w:link w:val="Heading1"/>
    <w:uiPriority w:val="9"/>
    <w:rsid w:val="007D2CF3"/>
    <w:rPr>
      <w:rFonts w:eastAsiaTheme="majorEastAsia" w:cstheme="majorBidi"/>
      <w:b/>
      <w:color w:val="002060"/>
      <w:sz w:val="28"/>
      <w:szCs w:val="32"/>
    </w:rPr>
  </w:style>
  <w:style w:type="paragraph" w:styleId="NoSpacing">
    <w:name w:val="No Spacing"/>
    <w:uiPriority w:val="1"/>
    <w:qFormat/>
    <w:rsid w:val="00B735D1"/>
    <w:pPr>
      <w:spacing w:after="0" w:line="240" w:lineRule="auto"/>
    </w:pPr>
  </w:style>
  <w:style w:type="character" w:styleId="Strong">
    <w:name w:val="Strong"/>
    <w:basedOn w:val="DefaultParagraphFont"/>
    <w:uiPriority w:val="22"/>
    <w:qFormat/>
    <w:rsid w:val="00653D2F"/>
    <w:rPr>
      <w:b/>
      <w:bCs/>
    </w:rPr>
  </w:style>
  <w:style w:type="table" w:styleId="TableGrid">
    <w:name w:val="Table Grid"/>
    <w:basedOn w:val="TableNormal"/>
    <w:uiPriority w:val="39"/>
    <w:rsid w:val="00CC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B5D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5D12"/>
    <w:rPr>
      <w:rFonts w:eastAsiaTheme="majorEastAsia" w:cstheme="majorBidi"/>
      <w:spacing w:val="-10"/>
      <w:kern w:val="28"/>
      <w:sz w:val="56"/>
      <w:szCs w:val="56"/>
    </w:rPr>
  </w:style>
  <w:style w:type="paragraph" w:styleId="TOC1">
    <w:name w:val="toc 1"/>
    <w:basedOn w:val="Normal"/>
    <w:next w:val="Normal"/>
    <w:autoRedefine/>
    <w:uiPriority w:val="39"/>
    <w:unhideWhenUsed/>
    <w:rsid w:val="00B60BCD"/>
    <w:pPr>
      <w:spacing w:after="100"/>
    </w:pPr>
  </w:style>
  <w:style w:type="paragraph" w:styleId="BalloonText">
    <w:name w:val="Balloon Text"/>
    <w:basedOn w:val="Normal"/>
    <w:link w:val="BalloonTextChar"/>
    <w:uiPriority w:val="99"/>
    <w:semiHidden/>
    <w:unhideWhenUsed/>
    <w:rsid w:val="009D1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742B96-32B5-4D51-9516-BBABEA66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Brightling HPG</dc:creator>
  <cp:keywords/>
  <dc:description/>
  <cp:lastModifiedBy>Anne Hope</cp:lastModifiedBy>
  <cp:revision>3</cp:revision>
  <cp:lastPrinted>2020-02-05T00:54:00Z</cp:lastPrinted>
  <dcterms:created xsi:type="dcterms:W3CDTF">2020-02-05T02:34:00Z</dcterms:created>
  <dcterms:modified xsi:type="dcterms:W3CDTF">2020-02-05T04:18:00Z</dcterms:modified>
</cp:coreProperties>
</file>